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72D703" w14:textId="2FA39B80" w:rsidR="00181F8E" w:rsidRDefault="004B11E6">
      <w:pPr>
        <w:rPr>
          <w:b/>
        </w:rPr>
      </w:pPr>
      <w:bookmarkStart w:id="0" w:name="_Hlk513550964"/>
      <w:bookmarkStart w:id="1" w:name="_Hlk515967526"/>
      <w:r>
        <w:rPr>
          <w:b/>
        </w:rPr>
        <w:t>Feathered Life</w:t>
      </w:r>
    </w:p>
    <w:bookmarkEnd w:id="0"/>
    <w:p w14:paraId="04AF5C3E" w14:textId="4B243CEA" w:rsidR="00071D1C" w:rsidRPr="002C0029" w:rsidRDefault="004B11E6" w:rsidP="00D94796">
      <w:pPr>
        <w:shd w:val="clear" w:color="auto" w:fill="FFFFFF" w:themeFill="background1"/>
      </w:pPr>
      <w:r>
        <w:t>Gary Kaiser</w:t>
      </w:r>
      <w:r w:rsidR="00071D1C">
        <w:t>. 201</w:t>
      </w:r>
      <w:r>
        <w:t>8</w:t>
      </w:r>
      <w:r w:rsidR="00071D1C">
        <w:t xml:space="preserve">. </w:t>
      </w:r>
      <w:r w:rsidRPr="004B11E6">
        <w:t>#201 1028 Fort St.</w:t>
      </w:r>
      <w:r>
        <w:t xml:space="preserve">, </w:t>
      </w:r>
      <w:r w:rsidRPr="004B11E6">
        <w:t>Victoria, BC </w:t>
      </w:r>
      <w:r w:rsidRPr="00BB4051">
        <w:t>Canada</w:t>
      </w:r>
      <w:r>
        <w:t xml:space="preserve"> </w:t>
      </w:r>
      <w:r w:rsidRPr="004B11E6">
        <w:t>V8V 3K4</w:t>
      </w:r>
      <w:r w:rsidR="00AC4B59">
        <w:t xml:space="preserve">. </w:t>
      </w:r>
      <w:r w:rsidR="00BB4051">
        <w:t>2</w:t>
      </w:r>
      <w:r>
        <w:t>44</w:t>
      </w:r>
      <w:r w:rsidR="00AC4B59">
        <w:t xml:space="preserve"> pages</w:t>
      </w:r>
      <w:r w:rsidR="00116899">
        <w:t>, $</w:t>
      </w:r>
      <w:r w:rsidR="00A47333">
        <w:t>2</w:t>
      </w:r>
      <w:r>
        <w:t>8</w:t>
      </w:r>
      <w:r w:rsidR="00116899">
        <w:t>.</w:t>
      </w:r>
      <w:r>
        <w:t>49</w:t>
      </w:r>
      <w:r w:rsidR="002C0029">
        <w:t xml:space="preserve"> (</w:t>
      </w:r>
      <w:r>
        <w:t>paper</w:t>
      </w:r>
      <w:r w:rsidR="002C0029">
        <w:t>)</w:t>
      </w:r>
      <w:r w:rsidR="00116899">
        <w:t>.</w:t>
      </w:r>
    </w:p>
    <w:bookmarkEnd w:id="1"/>
    <w:p w14:paraId="56727B4E" w14:textId="27B8FB35" w:rsidR="00116899" w:rsidRDefault="004B11E6">
      <w:r>
        <w:t xml:space="preserve">Gary Kaiser was for many years a biologist with the Canadian Wildlife Service. Since retirement he has reinvented himself as an avian paleontologist. A previous book, The Inner Bird </w:t>
      </w:r>
      <w:r w:rsidR="00447189">
        <w:t xml:space="preserve">(Kaiser 2008) gave an excellent account of avian functional anatomy. The present title continues in somewhat the same vein, tracing </w:t>
      </w:r>
      <w:r w:rsidR="00A73A85">
        <w:t xml:space="preserve">avian </w:t>
      </w:r>
      <w:r w:rsidR="00447189">
        <w:t>evolution from their Dinosaur ancestors to the present rich and diverse group of feathered reptiles that we know as birds. As in the Inner Bird, the emphasis is on functional anatomy, although, as much of the text deals with fossils, the discussion is necessarily much more speculative.</w:t>
      </w:r>
    </w:p>
    <w:p w14:paraId="0FCCE38C" w14:textId="4C6FD98A" w:rsidR="001B6A43" w:rsidRDefault="00466596">
      <w:r>
        <w:t>T</w:t>
      </w:r>
      <w:r w:rsidR="001B6A43">
        <w:t xml:space="preserve">he </w:t>
      </w:r>
      <w:r w:rsidR="00447189">
        <w:t>early chapters deal mainly with the history of fossil finds</w:t>
      </w:r>
      <w:r w:rsidR="00565AA6">
        <w:t>, both of bird-like dinosaurs and of Mesozoic birds,</w:t>
      </w:r>
      <w:r w:rsidR="00447189">
        <w:t xml:space="preserve"> and the gradual development of an understanding of avian evolution from the initially very scanty remains preserved in the geological record. There is also much detail on recent fossil finds, especially in China</w:t>
      </w:r>
      <w:r w:rsidR="00565AA6">
        <w:t xml:space="preserve"> which have greatly enriched our understanding of Cretaceous birds</w:t>
      </w:r>
      <w:r w:rsidR="00447189">
        <w:t>. We are now blessed with more than one early avian taxon which is represented by several complete skeletons</w:t>
      </w:r>
      <w:r w:rsidR="00565AA6">
        <w:t>.</w:t>
      </w:r>
      <w:r w:rsidR="00432D3A">
        <w:t xml:space="preserve"> For those not previously exposed to the rich history of birds that has been pieced together over the past few decades, the book will make a good introduction. </w:t>
      </w:r>
    </w:p>
    <w:p w14:paraId="79F951BB" w14:textId="0BB3B228" w:rsidR="00432D3A" w:rsidRDefault="00432D3A">
      <w:r>
        <w:t xml:space="preserve">Later chapters deal with recent classifications based on DNA analysis, as well as speculations regarding the extinctions of some groups during the Cenozoic and the specific adaptations of other groups. Here, this reviewer began to feel that the text fell short of the standard that we might have expected based on Kaiser’s earlier work. </w:t>
      </w:r>
      <w:r w:rsidR="003F0A9B">
        <w:t>For</w:t>
      </w:r>
      <w:r>
        <w:t xml:space="preserve"> example, the author refers several times to diving birds </w:t>
      </w:r>
      <w:r w:rsidR="003F0A9B">
        <w:t xml:space="preserve">“tiring out” their fish prey because of their superior endurance based on the possession of haemoglobin. As far as I am aware, there is little evidence for this speculation and the author later suggests that schooling fish are corralled into dense aggregations rather than pursued relentlessly. Likewise, he suggests that </w:t>
      </w:r>
      <w:r w:rsidR="003F0A9B" w:rsidRPr="003F0A9B">
        <w:rPr>
          <w:i/>
        </w:rPr>
        <w:t>Hesperornis</w:t>
      </w:r>
      <w:r w:rsidR="003F0A9B">
        <w:t xml:space="preserve">, a flightless Cretaceous diver, “used its size to help overcoming buoyancy.” </w:t>
      </w:r>
      <w:r>
        <w:t xml:space="preserve"> </w:t>
      </w:r>
      <w:r w:rsidR="003F0A9B">
        <w:t>This seems to be at odds with the observation that murres dive much deeper than some species of much larger penguins (Gaston and Jones 1998).</w:t>
      </w:r>
    </w:p>
    <w:p w14:paraId="07C66381" w14:textId="4555FDFB" w:rsidR="00121A88" w:rsidRDefault="00121A88">
      <w:r>
        <w:t>Despite some differences of opinion with the author, I found the book readable and pitched at a good level for non-specialists. It makes a suitable companion to the author’s earlier book. However, that one was published by a reputable academic press and was carefully edited. Regrettably, this book was self-published using Tellwell’s ‘Standard package</w:t>
      </w:r>
      <w:r w:rsidR="00F17327">
        <w:t>’</w:t>
      </w:r>
      <w:r>
        <w:t xml:space="preserve">. There are numerous </w:t>
      </w:r>
      <w:r w:rsidR="00F17327">
        <w:t xml:space="preserve">grammatical </w:t>
      </w:r>
      <w:r>
        <w:t xml:space="preserve">errors, nearly all of which involve the substitution of the correct word with a similar but inappropriate one. There are also several places where incorrect line breaks occur. Particularly unfortunate is the incorrect assignment of some order names in the phylogenetic chart (Figure 9.1). </w:t>
      </w:r>
      <w:r w:rsidR="00F17327">
        <w:t>I feel sure all these errors would have been caught by a competent editor, so it was very unfortunate that the author chose to publish in the form that he did. The material in the book deserves a better presentation.</w:t>
      </w:r>
    </w:p>
    <w:p w14:paraId="2D972012" w14:textId="1BF7C7AB" w:rsidR="00121A88" w:rsidRDefault="00121A88">
      <w:r>
        <w:t>Gaston, A. J., and I. L. Jones. 1998. The Auks, Alcidae. Oxford University Press, Oxford, UK.</w:t>
      </w:r>
    </w:p>
    <w:p w14:paraId="7A8DE02B" w14:textId="0BCC098D" w:rsidR="003F0A9B" w:rsidRDefault="003F0A9B">
      <w:r>
        <w:t>Kaiser, G. 2008. The Inner Bird. University of B</w:t>
      </w:r>
      <w:r w:rsidR="00121A88">
        <w:t>ritish Columbia Press, Vancouver, British Columbia, Canada.</w:t>
      </w:r>
    </w:p>
    <w:p w14:paraId="1CEE0F59" w14:textId="4FC03010" w:rsidR="00701E99" w:rsidRDefault="006E5B6F">
      <w:pPr>
        <w:rPr>
          <w:smallCaps/>
        </w:rPr>
      </w:pPr>
      <w:r w:rsidRPr="006E5B6F">
        <w:rPr>
          <w:smallCaps/>
        </w:rPr>
        <w:t>Tony Gaston</w:t>
      </w:r>
      <w:r w:rsidR="00701E99">
        <w:rPr>
          <w:smallCaps/>
        </w:rPr>
        <w:t xml:space="preserve"> </w:t>
      </w:r>
    </w:p>
    <w:p w14:paraId="6DB488A3" w14:textId="5920E03F" w:rsidR="00CE396F" w:rsidRPr="006B716B" w:rsidRDefault="00432D3A">
      <w:pPr>
        <w:rPr>
          <w:smallCaps/>
        </w:rPr>
      </w:pPr>
      <w:r w:rsidRPr="006E5B6F">
        <w:t>Ottawa, ON</w:t>
      </w:r>
      <w:r>
        <w:t>, Canada</w:t>
      </w:r>
      <w:bookmarkStart w:id="2" w:name="_GoBack"/>
      <w:bookmarkEnd w:id="2"/>
    </w:p>
    <w:sectPr w:rsidR="00CE396F" w:rsidRPr="006B716B" w:rsidSect="004149E4">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D1C"/>
    <w:rsid w:val="0003729A"/>
    <w:rsid w:val="00071D1C"/>
    <w:rsid w:val="00116899"/>
    <w:rsid w:val="00117709"/>
    <w:rsid w:val="00121A88"/>
    <w:rsid w:val="001747E5"/>
    <w:rsid w:val="001B6A43"/>
    <w:rsid w:val="001F0BAA"/>
    <w:rsid w:val="00242FE7"/>
    <w:rsid w:val="002B1FF5"/>
    <w:rsid w:val="002C0029"/>
    <w:rsid w:val="003168DB"/>
    <w:rsid w:val="0037298E"/>
    <w:rsid w:val="003F0A9B"/>
    <w:rsid w:val="004149E4"/>
    <w:rsid w:val="00427208"/>
    <w:rsid w:val="00432D3A"/>
    <w:rsid w:val="00434DE9"/>
    <w:rsid w:val="00447189"/>
    <w:rsid w:val="00463DC4"/>
    <w:rsid w:val="00466596"/>
    <w:rsid w:val="00474CEA"/>
    <w:rsid w:val="004806E8"/>
    <w:rsid w:val="004B11E6"/>
    <w:rsid w:val="004C4C9A"/>
    <w:rsid w:val="00511278"/>
    <w:rsid w:val="00544270"/>
    <w:rsid w:val="00565AA6"/>
    <w:rsid w:val="005971D7"/>
    <w:rsid w:val="006B3CCF"/>
    <w:rsid w:val="006B580A"/>
    <w:rsid w:val="006B6BF6"/>
    <w:rsid w:val="006B716B"/>
    <w:rsid w:val="006E5B6F"/>
    <w:rsid w:val="00701E99"/>
    <w:rsid w:val="00722A22"/>
    <w:rsid w:val="007F56B6"/>
    <w:rsid w:val="00814D89"/>
    <w:rsid w:val="00842E75"/>
    <w:rsid w:val="00963FAF"/>
    <w:rsid w:val="00992A79"/>
    <w:rsid w:val="00992C62"/>
    <w:rsid w:val="00A02A0A"/>
    <w:rsid w:val="00A0322B"/>
    <w:rsid w:val="00A41B93"/>
    <w:rsid w:val="00A47333"/>
    <w:rsid w:val="00A73260"/>
    <w:rsid w:val="00A73A85"/>
    <w:rsid w:val="00AC4B59"/>
    <w:rsid w:val="00B055B4"/>
    <w:rsid w:val="00B702EE"/>
    <w:rsid w:val="00BB4051"/>
    <w:rsid w:val="00CE396F"/>
    <w:rsid w:val="00D15472"/>
    <w:rsid w:val="00D50AE8"/>
    <w:rsid w:val="00D91269"/>
    <w:rsid w:val="00D94796"/>
    <w:rsid w:val="00DD7E89"/>
    <w:rsid w:val="00E947C2"/>
    <w:rsid w:val="00EB5459"/>
    <w:rsid w:val="00F17327"/>
    <w:rsid w:val="00F43593"/>
    <w:rsid w:val="00FD2BF1"/>
    <w:rsid w:val="00FE783E"/>
  </w:rsids>
  <m:mathPr>
    <m:mathFont m:val="Cambria Math"/>
    <m:brkBin m:val="before"/>
    <m:brkBinSub m:val="--"/>
    <m:smallFrac m:val="0"/>
    <m:dispDef/>
    <m:lMargin m:val="0"/>
    <m:rMargin m:val="0"/>
    <m:defJc m:val="centerGroup"/>
    <m:wrapIndent m:val="1440"/>
    <m:intLim m:val="subSup"/>
    <m:naryLim m:val="undOvr"/>
  </m:mathPr>
  <w:themeFontLang w:val="en-CA"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835AA"/>
  <w15:chartTrackingRefBased/>
  <w15:docId w15:val="{B10F3085-C5D2-4349-BF1D-4DDE56D12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B4051"/>
    <w:rPr>
      <w:i/>
      <w:iCs/>
    </w:rPr>
  </w:style>
  <w:style w:type="character" w:styleId="Strong">
    <w:name w:val="Strong"/>
    <w:basedOn w:val="DefaultParagraphFont"/>
    <w:uiPriority w:val="22"/>
    <w:qFormat/>
    <w:rsid w:val="00BB405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43669">
      <w:bodyDiv w:val="1"/>
      <w:marLeft w:val="0"/>
      <w:marRight w:val="0"/>
      <w:marTop w:val="0"/>
      <w:marBottom w:val="0"/>
      <w:divBdr>
        <w:top w:val="none" w:sz="0" w:space="0" w:color="auto"/>
        <w:left w:val="none" w:sz="0" w:space="0" w:color="auto"/>
        <w:bottom w:val="none" w:sz="0" w:space="0" w:color="auto"/>
        <w:right w:val="none" w:sz="0" w:space="0" w:color="auto"/>
      </w:divBdr>
    </w:div>
    <w:div w:id="50190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516</Words>
  <Characters>2942</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AJG</dc:creator>
  <cp:keywords/>
  <dc:description/>
  <cp:lastModifiedBy>Microsoft Office User</cp:lastModifiedBy>
  <cp:revision>3</cp:revision>
  <dcterms:created xsi:type="dcterms:W3CDTF">2019-08-19T21:19:00Z</dcterms:created>
  <dcterms:modified xsi:type="dcterms:W3CDTF">2019-08-19T21:19:00Z</dcterms:modified>
</cp:coreProperties>
</file>